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74" w:rsidRDefault="00553233" w:rsidP="00553233">
      <w:pPr>
        <w:jc w:val="center"/>
        <w:rPr>
          <w:b/>
        </w:rPr>
      </w:pPr>
      <w:r w:rsidRPr="00553233">
        <w:rPr>
          <w:b/>
        </w:rPr>
        <w:t>Электроснабжение предприятия по выпуску металлических конструкций</w:t>
      </w:r>
    </w:p>
    <w:p w:rsidR="00553233" w:rsidRDefault="00553233" w:rsidP="00553233">
      <w:pPr>
        <w:rPr>
          <w:b/>
        </w:rPr>
      </w:pPr>
    </w:p>
    <w:p w:rsidR="00BB479E" w:rsidRPr="00BB479E" w:rsidRDefault="00BB479E" w:rsidP="00BB479E">
      <w:pPr>
        <w:jc w:val="center"/>
        <w:rPr>
          <w:b/>
        </w:rPr>
      </w:pPr>
      <w:r w:rsidRPr="00BB479E">
        <w:rPr>
          <w:b/>
        </w:rPr>
        <w:t>СОДЕРЖАНИЕ</w:t>
      </w:r>
    </w:p>
    <w:p w:rsidR="00BB479E" w:rsidRDefault="00BB479E" w:rsidP="00BB479E"/>
    <w:p w:rsidR="00BB479E" w:rsidRDefault="00BB479E" w:rsidP="00BB479E">
      <w:r>
        <w:t>Введение</w:t>
      </w:r>
    </w:p>
    <w:p w:rsidR="00BB479E" w:rsidRDefault="00BB479E" w:rsidP="00BB479E">
      <w:r>
        <w:t>1 Х</w:t>
      </w:r>
      <w:r>
        <w:t>арактери</w:t>
      </w:r>
      <w:r>
        <w:t>стика предприятия, исходные данные</w:t>
      </w:r>
    </w:p>
    <w:p w:rsidR="00BB479E" w:rsidRDefault="00BB479E" w:rsidP="00BB479E">
      <w:r>
        <w:t>1.1 Х</w:t>
      </w:r>
      <w:r>
        <w:t>арактерист</w:t>
      </w:r>
      <w:r>
        <w:t>ика предприятия</w:t>
      </w:r>
    </w:p>
    <w:p w:rsidR="00BB479E" w:rsidRDefault="00BB479E" w:rsidP="00BB479E">
      <w:r>
        <w:t>1.2 Исх</w:t>
      </w:r>
      <w:r>
        <w:t>одные данные на проектирование</w:t>
      </w:r>
      <w:r>
        <w:tab/>
      </w:r>
    </w:p>
    <w:p w:rsidR="00BB479E" w:rsidRDefault="00BB479E" w:rsidP="00BB479E">
      <w:r>
        <w:t>2 Разработка</w:t>
      </w:r>
      <w:r>
        <w:t xml:space="preserve"> системы</w:t>
      </w:r>
      <w:r>
        <w:t xml:space="preserve"> электроснабжения</w:t>
      </w:r>
    </w:p>
    <w:p w:rsidR="00BB479E" w:rsidRDefault="00BB479E" w:rsidP="00BB479E">
      <w:r>
        <w:t xml:space="preserve">2.1 </w:t>
      </w:r>
      <w:r>
        <w:t>Определение нагрузок по производственным участкам</w:t>
      </w:r>
      <w:r w:rsidR="00773CE6">
        <w:t xml:space="preserve"> </w:t>
      </w:r>
    </w:p>
    <w:p w:rsidR="00BB479E" w:rsidRDefault="00BB479E" w:rsidP="00BB479E">
      <w:r>
        <w:t>2.2 К</w:t>
      </w:r>
      <w:r>
        <w:t>артограмм</w:t>
      </w:r>
      <w:r>
        <w:t>а нагрузок, выбор места расположения ГПП</w:t>
      </w:r>
    </w:p>
    <w:p w:rsidR="00BB479E" w:rsidRDefault="00BB479E" w:rsidP="00BB479E">
      <w:r>
        <w:t xml:space="preserve">2.3 Выбор </w:t>
      </w:r>
      <w:r>
        <w:t>ТП</w:t>
      </w:r>
      <w:r>
        <w:t xml:space="preserve"> 10/0,4 кВ, силовых трансформаторов</w:t>
      </w:r>
      <w:r>
        <w:tab/>
        <w:t xml:space="preserve"> ТП</w:t>
      </w:r>
    </w:p>
    <w:p w:rsidR="00BB479E" w:rsidRDefault="00BB479E" w:rsidP="00BB479E">
      <w:r>
        <w:t>2.4 Выбо</w:t>
      </w:r>
      <w:r>
        <w:t>р силовых трансформаторов ГПП</w:t>
      </w:r>
    </w:p>
    <w:p w:rsidR="00BB479E" w:rsidRDefault="00BB479E" w:rsidP="00BB479E">
      <w:r>
        <w:t>2.5 Расчет распреде</w:t>
      </w:r>
      <w:r>
        <w:t>лительной сети, выбор кабелей</w:t>
      </w:r>
    </w:p>
    <w:p w:rsidR="00BB479E" w:rsidRDefault="00BB479E" w:rsidP="00BB479E">
      <w:r>
        <w:t>2.6 Расчет токов КЗ</w:t>
      </w:r>
    </w:p>
    <w:p w:rsidR="00BB479E" w:rsidRDefault="00BB479E" w:rsidP="00BB479E">
      <w:r>
        <w:t xml:space="preserve">2.7 </w:t>
      </w:r>
      <w:r>
        <w:t>Выбор электрических аппаратов ГПП</w:t>
      </w:r>
    </w:p>
    <w:p w:rsidR="00BB479E" w:rsidRDefault="00BB479E" w:rsidP="00BB479E">
      <w:r>
        <w:t>2.</w:t>
      </w:r>
      <w:r>
        <w:t>8 Релейная защита и автоматика</w:t>
      </w:r>
    </w:p>
    <w:p w:rsidR="00BB479E" w:rsidRDefault="003A1999" w:rsidP="00BB479E">
      <w:r>
        <w:t xml:space="preserve">3 Охрана труда (ОТ) и </w:t>
      </w:r>
      <w:r w:rsidR="00BB479E">
        <w:t>безопасност</w:t>
      </w:r>
      <w:r>
        <w:t>ь жизнедеятельности (БЖД)</w:t>
      </w:r>
    </w:p>
    <w:p w:rsidR="00BB479E" w:rsidRDefault="003A1999" w:rsidP="00BB479E">
      <w:r>
        <w:t>3.1 Обеспечение ОТ и БЖД</w:t>
      </w:r>
    </w:p>
    <w:p w:rsidR="00BB479E" w:rsidRDefault="00BB479E" w:rsidP="00BB479E">
      <w:r>
        <w:t>3.2</w:t>
      </w:r>
      <w:r w:rsidR="003A1999">
        <w:t xml:space="preserve"> Заземление и </w:t>
      </w:r>
      <w:proofErr w:type="spellStart"/>
      <w:r w:rsidR="003A1999">
        <w:t>молниезащита</w:t>
      </w:r>
      <w:proofErr w:type="spellEnd"/>
      <w:r w:rsidR="003A1999">
        <w:t xml:space="preserve"> ТП</w:t>
      </w:r>
      <w:r w:rsidR="003A1999">
        <w:tab/>
        <w:t xml:space="preserve"> 10/0,4 кВ и ГПП</w:t>
      </w:r>
    </w:p>
    <w:p w:rsidR="00BB479E" w:rsidRDefault="003A1999" w:rsidP="00BB479E">
      <w:r>
        <w:t>Заключение</w:t>
      </w:r>
    </w:p>
    <w:p w:rsidR="00BB479E" w:rsidRDefault="00BB479E" w:rsidP="00BB479E">
      <w:r>
        <w:t>С</w:t>
      </w:r>
      <w:r w:rsidR="003A1999">
        <w:t>писок используемых источников</w:t>
      </w:r>
      <w:r w:rsidR="003A1999">
        <w:tab/>
      </w:r>
    </w:p>
    <w:p w:rsidR="00553233" w:rsidRPr="00553233" w:rsidRDefault="00553233" w:rsidP="00553233"/>
    <w:sectPr w:rsidR="00553233" w:rsidRPr="00553233" w:rsidSect="00C7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0203"/>
    <w:rsid w:val="00010E9C"/>
    <w:rsid w:val="00020B6F"/>
    <w:rsid w:val="00064B3C"/>
    <w:rsid w:val="00082F53"/>
    <w:rsid w:val="001452C6"/>
    <w:rsid w:val="001774CB"/>
    <w:rsid w:val="001F3E02"/>
    <w:rsid w:val="00284B4A"/>
    <w:rsid w:val="002B1D7F"/>
    <w:rsid w:val="002D0EC1"/>
    <w:rsid w:val="002E3922"/>
    <w:rsid w:val="002F293D"/>
    <w:rsid w:val="0035574C"/>
    <w:rsid w:val="003900BA"/>
    <w:rsid w:val="003927DD"/>
    <w:rsid w:val="003A1999"/>
    <w:rsid w:val="003E7433"/>
    <w:rsid w:val="003F3066"/>
    <w:rsid w:val="0048552D"/>
    <w:rsid w:val="004A1BBC"/>
    <w:rsid w:val="00553233"/>
    <w:rsid w:val="00566D68"/>
    <w:rsid w:val="0063388D"/>
    <w:rsid w:val="006515F5"/>
    <w:rsid w:val="006C4E15"/>
    <w:rsid w:val="006C659A"/>
    <w:rsid w:val="006F4252"/>
    <w:rsid w:val="00721638"/>
    <w:rsid w:val="00773CE6"/>
    <w:rsid w:val="00774896"/>
    <w:rsid w:val="0077758C"/>
    <w:rsid w:val="007A272C"/>
    <w:rsid w:val="007B5CE1"/>
    <w:rsid w:val="00852FFE"/>
    <w:rsid w:val="009204BB"/>
    <w:rsid w:val="00A55FDE"/>
    <w:rsid w:val="00A6745F"/>
    <w:rsid w:val="00A92621"/>
    <w:rsid w:val="00AE25B6"/>
    <w:rsid w:val="00B95B1A"/>
    <w:rsid w:val="00BB479E"/>
    <w:rsid w:val="00C21216"/>
    <w:rsid w:val="00C60203"/>
    <w:rsid w:val="00C76B74"/>
    <w:rsid w:val="00CD719F"/>
    <w:rsid w:val="00CF2E05"/>
    <w:rsid w:val="00D43AE4"/>
    <w:rsid w:val="00E13C81"/>
    <w:rsid w:val="00E60E8B"/>
    <w:rsid w:val="00EA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05"/>
    <w:pPr>
      <w:spacing w:after="0"/>
      <w:contextualSpacing/>
      <w:jc w:val="both"/>
    </w:pPr>
    <w:rPr>
      <w:rFonts w:ascii="Times New Roman" w:hAnsi="Times New Roman" w:cs="Times New Roman"/>
      <w:sz w:val="28"/>
      <w:lang w:eastAsia="en-US" w:bidi="ar-SA"/>
    </w:rPr>
  </w:style>
  <w:style w:type="paragraph" w:styleId="1">
    <w:name w:val="heading 1"/>
    <w:aliases w:val="Заг 1"/>
    <w:basedOn w:val="a"/>
    <w:next w:val="a"/>
    <w:link w:val="10"/>
    <w:qFormat/>
    <w:rsid w:val="001774CB"/>
    <w:pPr>
      <w:suppressAutoHyphens/>
      <w:spacing w:after="560" w:line="360" w:lineRule="auto"/>
      <w:ind w:firstLine="709"/>
      <w:outlineLvl w:val="0"/>
    </w:pPr>
    <w:rPr>
      <w:rFonts w:asciiTheme="minorHAnsi" w:hAnsiTheme="minorHAnsi" w:cstheme="minorBidi"/>
      <w:b/>
      <w:caps/>
      <w:kern w:val="28"/>
      <w:szCs w:val="28"/>
      <w:lang w:val="uk-UA"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EA04B9"/>
    <w:pPr>
      <w:suppressAutoHyphens/>
      <w:spacing w:line="336" w:lineRule="auto"/>
      <w:ind w:left="851"/>
      <w:jc w:val="left"/>
      <w:outlineLvl w:val="1"/>
    </w:pPr>
    <w:rPr>
      <w:rFonts w:ascii="Arial Unicode MS" w:hAnsi="Arial Unicode MS" w:cs="Arial Unicode MS"/>
      <w:b/>
      <w:sz w:val="32"/>
      <w:szCs w:val="28"/>
      <w:lang w:val="uk-UA" w:eastAsia="ru-RU" w:bidi="ru-RU"/>
    </w:rPr>
  </w:style>
  <w:style w:type="paragraph" w:styleId="3">
    <w:name w:val="heading 3"/>
    <w:basedOn w:val="a"/>
    <w:next w:val="a"/>
    <w:link w:val="30"/>
    <w:qFormat/>
    <w:rsid w:val="00EA04B9"/>
    <w:pPr>
      <w:suppressAutoHyphens/>
      <w:spacing w:line="336" w:lineRule="auto"/>
      <w:ind w:left="851"/>
      <w:jc w:val="left"/>
      <w:outlineLvl w:val="2"/>
    </w:pPr>
    <w:rPr>
      <w:rFonts w:eastAsia="Times New Roman"/>
      <w:b/>
      <w:sz w:val="32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"/>
    <w:basedOn w:val="a"/>
    <w:link w:val="a4"/>
    <w:qFormat/>
    <w:rsid w:val="00B95B1A"/>
    <w:pPr>
      <w:ind w:right="170" w:firstLine="851"/>
    </w:pPr>
    <w:rPr>
      <w:rFonts w:ascii="Arial Unicode MS" w:hAnsi="Arial Unicode MS"/>
    </w:rPr>
  </w:style>
  <w:style w:type="character" w:customStyle="1" w:styleId="a4">
    <w:name w:val="Обыч Знак"/>
    <w:link w:val="a3"/>
    <w:rsid w:val="00B95B1A"/>
    <w:rPr>
      <w:rFonts w:eastAsia="Calibri"/>
      <w:sz w:val="28"/>
      <w:szCs w:val="22"/>
      <w:lang w:eastAsia="en-US"/>
    </w:rPr>
  </w:style>
  <w:style w:type="paragraph" w:styleId="a5">
    <w:name w:val="No Spacing"/>
    <w:uiPriority w:val="1"/>
    <w:qFormat/>
    <w:rsid w:val="0035574C"/>
    <w:pPr>
      <w:spacing w:after="0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Заг 1 Знак"/>
    <w:basedOn w:val="a0"/>
    <w:link w:val="1"/>
    <w:rsid w:val="001774CB"/>
    <w:rPr>
      <w:b/>
      <w:caps/>
      <w:kern w:val="28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A04B9"/>
    <w:rPr>
      <w:b/>
      <w:sz w:val="32"/>
      <w:szCs w:val="28"/>
      <w:lang w:val="uk-UA"/>
    </w:rPr>
  </w:style>
  <w:style w:type="character" w:customStyle="1" w:styleId="30">
    <w:name w:val="Заголовок 3 Знак"/>
    <w:basedOn w:val="a0"/>
    <w:link w:val="3"/>
    <w:rsid w:val="00EA04B9"/>
    <w:rPr>
      <w:rFonts w:ascii="Times New Roman" w:eastAsia="Times New Roman" w:hAnsi="Times New Roman" w:cs="Times New Roman"/>
      <w:b/>
      <w:sz w:val="32"/>
      <w:szCs w:val="28"/>
      <w:lang w:val="uk-UA" w:bidi="ar-SA"/>
    </w:rPr>
  </w:style>
  <w:style w:type="paragraph" w:styleId="11">
    <w:name w:val="toc 1"/>
    <w:basedOn w:val="a"/>
    <w:next w:val="a"/>
    <w:autoRedefine/>
    <w:uiPriority w:val="39"/>
    <w:rsid w:val="00774896"/>
    <w:pPr>
      <w:tabs>
        <w:tab w:val="right" w:leader="dot" w:pos="9355"/>
      </w:tabs>
      <w:spacing w:line="336" w:lineRule="auto"/>
      <w:ind w:right="851"/>
    </w:pPr>
    <w:rPr>
      <w:rFonts w:eastAsia="Times New Roman"/>
      <w:caps/>
      <w:szCs w:val="28"/>
      <w:lang w:val="uk-UA" w:eastAsia="ru-RU"/>
    </w:rPr>
  </w:style>
  <w:style w:type="paragraph" w:styleId="21">
    <w:name w:val="toc 2"/>
    <w:basedOn w:val="a"/>
    <w:next w:val="a"/>
    <w:autoRedefine/>
    <w:uiPriority w:val="39"/>
    <w:rsid w:val="00774896"/>
    <w:pPr>
      <w:tabs>
        <w:tab w:val="right" w:leader="dot" w:pos="9355"/>
      </w:tabs>
      <w:spacing w:line="336" w:lineRule="auto"/>
      <w:ind w:left="284" w:right="851"/>
    </w:pPr>
    <w:rPr>
      <w:rFonts w:eastAsia="Times New Roman"/>
      <w:szCs w:val="28"/>
      <w:lang w:val="uk-UA" w:eastAsia="ru-RU"/>
    </w:rPr>
  </w:style>
  <w:style w:type="paragraph" w:styleId="31">
    <w:name w:val="toc 3"/>
    <w:basedOn w:val="a"/>
    <w:next w:val="a"/>
    <w:autoRedefine/>
    <w:uiPriority w:val="39"/>
    <w:rsid w:val="00774896"/>
    <w:pPr>
      <w:tabs>
        <w:tab w:val="right" w:leader="dot" w:pos="9355"/>
      </w:tabs>
      <w:spacing w:line="336" w:lineRule="auto"/>
      <w:ind w:left="567" w:right="851"/>
    </w:pPr>
    <w:rPr>
      <w:rFonts w:eastAsia="Times New Roman"/>
      <w:szCs w:val="28"/>
      <w:lang w:val="uk-UA" w:eastAsia="ru-RU"/>
    </w:rPr>
  </w:style>
  <w:style w:type="paragraph" w:customStyle="1" w:styleId="12">
    <w:name w:val="Рисунок 12 шрифт"/>
    <w:basedOn w:val="a3"/>
    <w:qFormat/>
    <w:rsid w:val="007B5CE1"/>
    <w:pPr>
      <w:spacing w:line="360" w:lineRule="auto"/>
      <w:ind w:right="0" w:firstLine="0"/>
      <w:contextualSpacing w:val="0"/>
      <w:jc w:val="center"/>
    </w:pPr>
    <w:rPr>
      <w:rFonts w:ascii="Times New Roman" w:hAnsi="Times New Roman"/>
      <w:sz w:val="24"/>
    </w:rPr>
  </w:style>
  <w:style w:type="paragraph" w:customStyle="1" w:styleId="a6">
    <w:name w:val="Подпись таблицы"/>
    <w:basedOn w:val="a"/>
    <w:qFormat/>
    <w:rsid w:val="007B5CE1"/>
    <w:pPr>
      <w:spacing w:line="240" w:lineRule="auto"/>
    </w:pPr>
    <w:rPr>
      <w:sz w:val="24"/>
    </w:rPr>
  </w:style>
  <w:style w:type="paragraph" w:customStyle="1" w:styleId="a7">
    <w:name w:val="Формулы расчет центр"/>
    <w:basedOn w:val="a3"/>
    <w:rsid w:val="006515F5"/>
    <w:pPr>
      <w:spacing w:line="360" w:lineRule="auto"/>
      <w:ind w:right="0"/>
      <w:contextualSpacing w:val="0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8</cp:revision>
  <dcterms:created xsi:type="dcterms:W3CDTF">2022-03-15T18:10:00Z</dcterms:created>
  <dcterms:modified xsi:type="dcterms:W3CDTF">2022-03-15T18:19:00Z</dcterms:modified>
</cp:coreProperties>
</file>